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C2" w:rsidRDefault="00B81483">
      <w:bookmarkStart w:id="0" w:name="_GoBack"/>
      <w:bookmarkEnd w:id="0"/>
      <w:r>
        <w:rPr>
          <w:noProof/>
        </w:rPr>
        <w:drawing>
          <wp:inline distT="0" distB="0" distL="0" distR="0" wp14:anchorId="06CB091D" wp14:editId="36294E9D">
            <wp:extent cx="1216550" cy="121655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7822" cy="1217822"/>
                    </a:xfrm>
                    <a:prstGeom prst="rect">
                      <a:avLst/>
                    </a:prstGeom>
                  </pic:spPr>
                </pic:pic>
              </a:graphicData>
            </a:graphic>
          </wp:inline>
        </w:drawing>
      </w:r>
      <w:r>
        <w:t xml:space="preserve">                                     </w:t>
      </w:r>
      <w:r>
        <w:tab/>
      </w:r>
      <w:r>
        <w:tab/>
      </w:r>
      <w:r>
        <w:tab/>
      </w:r>
      <w:r>
        <w:tab/>
      </w:r>
      <w:r>
        <w:tab/>
      </w:r>
      <w:r>
        <w:rPr>
          <w:noProof/>
        </w:rPr>
        <w:drawing>
          <wp:inline distT="0" distB="0" distL="0" distR="0" wp14:anchorId="25DE221D" wp14:editId="55CF85C8">
            <wp:extent cx="1216550" cy="1216550"/>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5738" cy="1215738"/>
                    </a:xfrm>
                    <a:prstGeom prst="rect">
                      <a:avLst/>
                    </a:prstGeom>
                  </pic:spPr>
                </pic:pic>
              </a:graphicData>
            </a:graphic>
          </wp:inline>
        </w:drawing>
      </w:r>
      <w:r>
        <w:tab/>
      </w:r>
      <w:r>
        <w:tab/>
      </w:r>
    </w:p>
    <w:p w:rsidR="00B81483" w:rsidRDefault="00B81483" w:rsidP="00B81483">
      <w:pPr>
        <w:jc w:val="center"/>
        <w:rPr>
          <w:rFonts w:ascii="Arial" w:hAnsi="Arial" w:cs="Arial"/>
          <w:sz w:val="28"/>
          <w:szCs w:val="28"/>
        </w:rPr>
      </w:pPr>
      <w:r w:rsidRPr="00B81483">
        <w:rPr>
          <w:rFonts w:ascii="Arial" w:hAnsi="Arial" w:cs="Arial"/>
          <w:sz w:val="28"/>
          <w:szCs w:val="28"/>
        </w:rPr>
        <w:t>CWA/ AT&amp;T Mobility</w:t>
      </w:r>
      <w:r>
        <w:rPr>
          <w:rFonts w:ascii="Arial" w:hAnsi="Arial" w:cs="Arial"/>
          <w:sz w:val="28"/>
          <w:szCs w:val="28"/>
        </w:rPr>
        <w:t xml:space="preserve"> National Bargained Benefit Bargaining</w:t>
      </w:r>
    </w:p>
    <w:p w:rsidR="00B81483" w:rsidRDefault="003F264E" w:rsidP="006618D6">
      <w:pPr>
        <w:jc w:val="center"/>
        <w:rPr>
          <w:rFonts w:ascii="Arial" w:hAnsi="Arial" w:cs="Arial"/>
          <w:sz w:val="28"/>
          <w:szCs w:val="28"/>
        </w:rPr>
      </w:pPr>
      <w:r>
        <w:rPr>
          <w:rFonts w:ascii="Arial" w:hAnsi="Arial" w:cs="Arial"/>
          <w:sz w:val="28"/>
          <w:szCs w:val="28"/>
        </w:rPr>
        <w:t>Report #5 April 1</w:t>
      </w:r>
      <w:r w:rsidR="00B81483">
        <w:rPr>
          <w:rFonts w:ascii="Arial" w:hAnsi="Arial" w:cs="Arial"/>
          <w:sz w:val="28"/>
          <w:szCs w:val="28"/>
        </w:rPr>
        <w:t>, 2016</w:t>
      </w:r>
    </w:p>
    <w:p w:rsidR="003F264E" w:rsidRDefault="003F264E" w:rsidP="00B81483">
      <w:pPr>
        <w:rPr>
          <w:rFonts w:ascii="Arial" w:hAnsi="Arial" w:cs="Arial"/>
          <w:sz w:val="24"/>
          <w:szCs w:val="24"/>
        </w:rPr>
      </w:pPr>
      <w:r>
        <w:rPr>
          <w:rFonts w:ascii="Arial" w:hAnsi="Arial" w:cs="Arial"/>
          <w:sz w:val="24"/>
          <w:szCs w:val="24"/>
        </w:rPr>
        <w:t xml:space="preserve">As the Company and Union Bargaining Committees prepare to meet face to face in Austin, Texas next week, we remain far apart.   AT&amp;T and CWA bargainers met yesterday and today via phone conference and CWA passed our first two proposals.  </w:t>
      </w:r>
    </w:p>
    <w:p w:rsidR="006618D6" w:rsidRDefault="003F264E" w:rsidP="00B81483">
      <w:pPr>
        <w:rPr>
          <w:rFonts w:ascii="Arial" w:hAnsi="Arial" w:cs="Arial"/>
          <w:sz w:val="24"/>
          <w:szCs w:val="24"/>
        </w:rPr>
      </w:pPr>
      <w:r>
        <w:rPr>
          <w:rFonts w:ascii="Arial" w:hAnsi="Arial" w:cs="Arial"/>
          <w:sz w:val="24"/>
          <w:szCs w:val="24"/>
        </w:rPr>
        <w:t>The CWA is trying to mitigate the factors that drive so many employees away from being able to afford health insurance.  As we said in previous reports, the number of employees who opt out of the healthcare makes it apparent that the workers at AT&amp;T Mobility see cost as a roadblock to using the healthcare that is offered</w:t>
      </w:r>
      <w:r w:rsidR="00CF4585">
        <w:rPr>
          <w:rFonts w:ascii="Arial" w:hAnsi="Arial" w:cs="Arial"/>
          <w:sz w:val="24"/>
          <w:szCs w:val="24"/>
        </w:rPr>
        <w:t xml:space="preserve">.  </w:t>
      </w:r>
    </w:p>
    <w:p w:rsidR="006618D6" w:rsidRDefault="006618D6" w:rsidP="00B81483">
      <w:pPr>
        <w:rPr>
          <w:rFonts w:ascii="Arial" w:hAnsi="Arial" w:cs="Arial"/>
          <w:sz w:val="24"/>
          <w:szCs w:val="24"/>
        </w:rPr>
      </w:pPr>
      <w:r>
        <w:rPr>
          <w:rFonts w:ascii="Arial" w:hAnsi="Arial" w:cs="Arial"/>
          <w:sz w:val="24"/>
          <w:szCs w:val="24"/>
        </w:rPr>
        <w:t xml:space="preserve">AT&amp;T has said their goal for this bargaining is to increase the </w:t>
      </w:r>
      <w:r w:rsidR="00E40041">
        <w:rPr>
          <w:rFonts w:ascii="Arial" w:hAnsi="Arial" w:cs="Arial"/>
          <w:sz w:val="24"/>
          <w:szCs w:val="24"/>
        </w:rPr>
        <w:t xml:space="preserve">cost </w:t>
      </w:r>
      <w:r>
        <w:rPr>
          <w:rFonts w:ascii="Arial" w:hAnsi="Arial" w:cs="Arial"/>
          <w:sz w:val="24"/>
          <w:szCs w:val="24"/>
        </w:rPr>
        <w:t xml:space="preserve">share of what employees pay for coverage.  Really!  This is not an April </w:t>
      </w:r>
      <w:proofErr w:type="gramStart"/>
      <w:r>
        <w:rPr>
          <w:rFonts w:ascii="Arial" w:hAnsi="Arial" w:cs="Arial"/>
          <w:sz w:val="24"/>
          <w:szCs w:val="24"/>
        </w:rPr>
        <w:t>Fool’s</w:t>
      </w:r>
      <w:proofErr w:type="gramEnd"/>
      <w:r>
        <w:rPr>
          <w:rFonts w:ascii="Arial" w:hAnsi="Arial" w:cs="Arial"/>
          <w:sz w:val="24"/>
          <w:szCs w:val="24"/>
        </w:rPr>
        <w:t xml:space="preserve"> joke.</w:t>
      </w:r>
    </w:p>
    <w:p w:rsidR="006618D6" w:rsidRDefault="006618D6" w:rsidP="00B81483">
      <w:pPr>
        <w:rPr>
          <w:rFonts w:ascii="Arial" w:hAnsi="Arial" w:cs="Arial"/>
          <w:sz w:val="24"/>
          <w:szCs w:val="24"/>
        </w:rPr>
      </w:pPr>
      <w:r>
        <w:rPr>
          <w:rFonts w:ascii="Arial" w:hAnsi="Arial" w:cs="Arial"/>
          <w:sz w:val="24"/>
          <w:szCs w:val="24"/>
        </w:rPr>
        <w:t xml:space="preserve">Currently, </w:t>
      </w:r>
      <w:r w:rsidR="00131A72">
        <w:rPr>
          <w:rFonts w:ascii="Arial" w:hAnsi="Arial" w:cs="Arial"/>
          <w:sz w:val="24"/>
          <w:szCs w:val="24"/>
        </w:rPr>
        <w:t>about 30</w:t>
      </w:r>
      <w:r>
        <w:rPr>
          <w:rFonts w:ascii="Arial" w:hAnsi="Arial" w:cs="Arial"/>
          <w:sz w:val="24"/>
          <w:szCs w:val="24"/>
        </w:rPr>
        <w:t xml:space="preserve">% of the bargained for employees opt </w:t>
      </w:r>
      <w:r w:rsidR="00131A72">
        <w:rPr>
          <w:rFonts w:ascii="Arial" w:hAnsi="Arial" w:cs="Arial"/>
          <w:sz w:val="24"/>
          <w:szCs w:val="24"/>
        </w:rPr>
        <w:t>out of coverage; this is over 12,6</w:t>
      </w:r>
      <w:r>
        <w:rPr>
          <w:rFonts w:ascii="Arial" w:hAnsi="Arial" w:cs="Arial"/>
          <w:sz w:val="24"/>
          <w:szCs w:val="24"/>
        </w:rPr>
        <w:t xml:space="preserve">00 employees! The Company has passed proposals indicating a level of future contributions for years 2018, 2019, and 2020 that are a percentage of an unknown amount.  CWA needs AT&amp;T to get real and not provide a benefit that their employees cannot afford! </w:t>
      </w:r>
    </w:p>
    <w:p w:rsidR="003F264E" w:rsidRDefault="006618D6" w:rsidP="00B81483">
      <w:pPr>
        <w:rPr>
          <w:rFonts w:ascii="Arial" w:hAnsi="Arial" w:cs="Arial"/>
          <w:sz w:val="24"/>
          <w:szCs w:val="24"/>
        </w:rPr>
      </w:pPr>
      <w:r>
        <w:rPr>
          <w:rFonts w:ascii="Arial" w:hAnsi="Arial" w:cs="Arial"/>
          <w:sz w:val="24"/>
          <w:szCs w:val="24"/>
        </w:rPr>
        <w:t>We need to make this</w:t>
      </w:r>
      <w:r w:rsidR="003876DE">
        <w:rPr>
          <w:rFonts w:ascii="Arial" w:hAnsi="Arial" w:cs="Arial"/>
          <w:sz w:val="24"/>
          <w:szCs w:val="24"/>
        </w:rPr>
        <w:t xml:space="preserve"> the</w:t>
      </w:r>
      <w:r>
        <w:rPr>
          <w:rFonts w:ascii="Arial" w:hAnsi="Arial" w:cs="Arial"/>
          <w:sz w:val="24"/>
          <w:szCs w:val="24"/>
        </w:rPr>
        <w:t xml:space="preserve"> la</w:t>
      </w:r>
      <w:r w:rsidR="003F264E">
        <w:rPr>
          <w:rFonts w:ascii="Arial" w:hAnsi="Arial" w:cs="Arial"/>
          <w:sz w:val="24"/>
          <w:szCs w:val="24"/>
        </w:rPr>
        <w:t>s</w:t>
      </w:r>
      <w:r w:rsidR="003876DE">
        <w:rPr>
          <w:rFonts w:ascii="Arial" w:hAnsi="Arial" w:cs="Arial"/>
          <w:sz w:val="24"/>
          <w:szCs w:val="24"/>
        </w:rPr>
        <w:t>t time the NBBP is bargained and</w:t>
      </w:r>
      <w:r w:rsidR="003F264E">
        <w:rPr>
          <w:rFonts w:ascii="Arial" w:hAnsi="Arial" w:cs="Arial"/>
          <w:sz w:val="24"/>
          <w:szCs w:val="24"/>
        </w:rPr>
        <w:t xml:space="preserve"> “unwind”</w:t>
      </w:r>
      <w:r>
        <w:rPr>
          <w:rFonts w:ascii="Arial" w:hAnsi="Arial" w:cs="Arial"/>
          <w:sz w:val="24"/>
          <w:szCs w:val="24"/>
        </w:rPr>
        <w:t xml:space="preserve"> the National Agreement. A</w:t>
      </w:r>
      <w:r w:rsidR="003F264E">
        <w:rPr>
          <w:rFonts w:ascii="Arial" w:hAnsi="Arial" w:cs="Arial"/>
          <w:sz w:val="24"/>
          <w:szCs w:val="24"/>
        </w:rPr>
        <w:t>s the Regional Labor Agree</w:t>
      </w:r>
      <w:r>
        <w:rPr>
          <w:rFonts w:ascii="Arial" w:hAnsi="Arial" w:cs="Arial"/>
          <w:sz w:val="24"/>
          <w:szCs w:val="24"/>
        </w:rPr>
        <w:t xml:space="preserve">ments expire, the benefits should </w:t>
      </w:r>
      <w:r w:rsidR="003F264E">
        <w:rPr>
          <w:rFonts w:ascii="Arial" w:hAnsi="Arial" w:cs="Arial"/>
          <w:sz w:val="24"/>
          <w:szCs w:val="24"/>
        </w:rPr>
        <w:t>be barg</w:t>
      </w:r>
      <w:r>
        <w:rPr>
          <w:rFonts w:ascii="Arial" w:hAnsi="Arial" w:cs="Arial"/>
          <w:sz w:val="24"/>
          <w:szCs w:val="24"/>
        </w:rPr>
        <w:t>ained with other components of wages and compensation, and we have proposed this.</w:t>
      </w:r>
    </w:p>
    <w:p w:rsidR="00511B5B" w:rsidRDefault="00511B5B" w:rsidP="00B81483">
      <w:pPr>
        <w:rPr>
          <w:rFonts w:ascii="Arial" w:hAnsi="Arial" w:cs="Arial"/>
          <w:sz w:val="24"/>
          <w:szCs w:val="24"/>
        </w:rPr>
      </w:pPr>
      <w:r>
        <w:rPr>
          <w:rFonts w:ascii="Arial" w:hAnsi="Arial" w:cs="Arial"/>
          <w:sz w:val="24"/>
          <w:szCs w:val="24"/>
        </w:rPr>
        <w:t>In Solidarity,</w:t>
      </w:r>
    </w:p>
    <w:p w:rsidR="00511B5B" w:rsidRDefault="00511B5B" w:rsidP="00B81483">
      <w:pPr>
        <w:rPr>
          <w:rFonts w:ascii="Arial" w:hAnsi="Arial" w:cs="Arial"/>
          <w:sz w:val="24"/>
          <w:szCs w:val="24"/>
        </w:rPr>
      </w:pPr>
      <w:r>
        <w:rPr>
          <w:rFonts w:ascii="Arial" w:hAnsi="Arial" w:cs="Arial"/>
          <w:sz w:val="24"/>
          <w:szCs w:val="24"/>
        </w:rPr>
        <w:t>The CWA 2016 Mobility NBBP Bargaining Committee</w:t>
      </w:r>
    </w:p>
    <w:p w:rsidR="00511B5B" w:rsidRDefault="00511B5B" w:rsidP="00B81483">
      <w:pPr>
        <w:rPr>
          <w:rFonts w:ascii="Arial" w:hAnsi="Arial" w:cs="Arial"/>
          <w:sz w:val="24"/>
          <w:szCs w:val="24"/>
        </w:rPr>
      </w:pPr>
      <w:r>
        <w:rPr>
          <w:rFonts w:ascii="Arial" w:hAnsi="Arial" w:cs="Arial"/>
          <w:sz w:val="24"/>
          <w:szCs w:val="24"/>
        </w:rPr>
        <w:t xml:space="preserve">Kelvin Banks, D3; Luis Benitez, D3 Puerto Rico; Holly </w:t>
      </w:r>
      <w:proofErr w:type="spellStart"/>
      <w:r>
        <w:rPr>
          <w:rFonts w:ascii="Arial" w:hAnsi="Arial" w:cs="Arial"/>
          <w:sz w:val="24"/>
          <w:szCs w:val="24"/>
        </w:rPr>
        <w:t>Sorey</w:t>
      </w:r>
      <w:proofErr w:type="spellEnd"/>
      <w:r>
        <w:rPr>
          <w:rFonts w:ascii="Arial" w:hAnsi="Arial" w:cs="Arial"/>
          <w:sz w:val="24"/>
          <w:szCs w:val="24"/>
        </w:rPr>
        <w:t>, D4; John Richie, D6</w:t>
      </w:r>
    </w:p>
    <w:p w:rsidR="00511B5B" w:rsidRPr="00B81483" w:rsidRDefault="00511B5B" w:rsidP="00B81483">
      <w:pPr>
        <w:rPr>
          <w:rFonts w:ascii="Arial" w:hAnsi="Arial" w:cs="Arial"/>
          <w:sz w:val="24"/>
          <w:szCs w:val="24"/>
        </w:rPr>
      </w:pPr>
      <w:r>
        <w:rPr>
          <w:rFonts w:ascii="Arial" w:hAnsi="Arial" w:cs="Arial"/>
          <w:sz w:val="24"/>
          <w:szCs w:val="24"/>
        </w:rPr>
        <w:t>Pat Telesco, D1</w:t>
      </w:r>
    </w:p>
    <w:sectPr w:rsidR="00511B5B" w:rsidRPr="00B81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83"/>
    <w:rsid w:val="00027229"/>
    <w:rsid w:val="00131A72"/>
    <w:rsid w:val="00360C71"/>
    <w:rsid w:val="003876DE"/>
    <w:rsid w:val="003F264E"/>
    <w:rsid w:val="004560C2"/>
    <w:rsid w:val="00511B5B"/>
    <w:rsid w:val="006618D6"/>
    <w:rsid w:val="0066570A"/>
    <w:rsid w:val="00717137"/>
    <w:rsid w:val="00A8247D"/>
    <w:rsid w:val="00B0112B"/>
    <w:rsid w:val="00B81483"/>
    <w:rsid w:val="00B84BD8"/>
    <w:rsid w:val="00B95A0E"/>
    <w:rsid w:val="00CC188B"/>
    <w:rsid w:val="00CF4585"/>
    <w:rsid w:val="00E40041"/>
    <w:rsid w:val="00E95FDC"/>
    <w:rsid w:val="00FA292A"/>
    <w:rsid w:val="00FB08EA"/>
    <w:rsid w:val="00FC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Ptelesco</dc:creator>
  <cp:lastModifiedBy>Jodie</cp:lastModifiedBy>
  <cp:revision>2</cp:revision>
  <dcterms:created xsi:type="dcterms:W3CDTF">2016-04-04T18:34:00Z</dcterms:created>
  <dcterms:modified xsi:type="dcterms:W3CDTF">2016-04-04T18:34:00Z</dcterms:modified>
</cp:coreProperties>
</file>